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36" w:tblpY="-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</w:tblGrid>
      <w:tr w:rsidR="00EE41F4" w:rsidTr="00EE41F4">
        <w:trPr>
          <w:trHeight w:val="1665"/>
        </w:trPr>
        <w:tc>
          <w:tcPr>
            <w:tcW w:w="1139" w:type="dxa"/>
          </w:tcPr>
          <w:p w:rsidR="00EE41F4" w:rsidRDefault="00EE41F4" w:rsidP="00EE41F4">
            <w:pPr>
              <w:pStyle w:val="NoSpacing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EE41F4" w:rsidRDefault="00EE41F4" w:rsidP="00EE41F4">
            <w:pPr>
              <w:pStyle w:val="NoSpacing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EE41F4" w:rsidRPr="00857251" w:rsidRDefault="00EE41F4" w:rsidP="00EE41F4">
            <w:pPr>
              <w:pStyle w:val="NoSpacing"/>
              <w:rPr>
                <w:rFonts w:ascii="Agency FB" w:hAnsi="Agency FB" w:cs="Agency FB"/>
                <w:b/>
                <w:bCs/>
                <w:sz w:val="28"/>
                <w:szCs w:val="28"/>
              </w:rPr>
            </w:pPr>
            <w:r w:rsidRPr="00857251">
              <w:rPr>
                <w:rFonts w:ascii="Agency FB" w:hAnsi="Agency FB" w:cs="Agency FB"/>
                <w:b/>
                <w:bCs/>
                <w:sz w:val="28"/>
                <w:szCs w:val="28"/>
              </w:rPr>
              <w:t>PHOTOGRAPH</w:t>
            </w:r>
          </w:p>
        </w:tc>
      </w:tr>
    </w:tbl>
    <w:p w:rsidR="00EE41F4" w:rsidRDefault="00EE41F4" w:rsidP="00EE41F4">
      <w:pPr>
        <w:pStyle w:val="NoSpacing"/>
        <w:rPr>
          <w:rFonts w:ascii="Agency FB" w:hAnsi="Agency FB" w:cs="Agency FB"/>
          <w:b/>
          <w:bCs/>
          <w:sz w:val="32"/>
          <w:szCs w:val="32"/>
        </w:rPr>
      </w:pPr>
    </w:p>
    <w:p w:rsidR="00EE41F4" w:rsidRPr="00EB5E18" w:rsidRDefault="00EE41F4" w:rsidP="00EE41F4">
      <w:pPr>
        <w:pStyle w:val="NoSpacing"/>
        <w:jc w:val="center"/>
        <w:rPr>
          <w:rFonts w:ascii="Agency FB" w:hAnsi="Agency FB" w:cs="Agency FB"/>
          <w:b/>
          <w:bCs/>
          <w:sz w:val="32"/>
          <w:szCs w:val="32"/>
        </w:rPr>
      </w:pP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128270</wp:posOffset>
            </wp:positionV>
            <wp:extent cx="685800" cy="495300"/>
            <wp:effectExtent l="19050" t="0" r="0" b="0"/>
            <wp:wrapNone/>
            <wp:docPr id="14" name="Picture 1" descr="C:\Users\CIFRI ADM-II\Downloads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FRI ADM-II\Downloads\CIFRI LOGO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180976</wp:posOffset>
            </wp:positionV>
            <wp:extent cx="428625" cy="553568"/>
            <wp:effectExtent l="19050" t="0" r="952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" cy="5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E18">
        <w:rPr>
          <w:rFonts w:ascii="Agency FB" w:hAnsi="Agency FB" w:cs="Agency FB"/>
          <w:b/>
          <w:bCs/>
          <w:sz w:val="32"/>
          <w:szCs w:val="32"/>
        </w:rPr>
        <w:t>ICAR-CENTRAL INLAND FISHERIES RESEARCH INSTITUTE</w:t>
      </w:r>
    </w:p>
    <w:p w:rsidR="00EE41F4" w:rsidRDefault="00EE41F4" w:rsidP="00EE41F4">
      <w:pPr>
        <w:pStyle w:val="NoSpacing"/>
        <w:tabs>
          <w:tab w:val="left" w:pos="360"/>
          <w:tab w:val="center" w:pos="3972"/>
        </w:tabs>
        <w:jc w:val="center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BARRACKPORE :</w:t>
      </w:r>
      <w:proofErr w:type="gramEnd"/>
      <w:r>
        <w:rPr>
          <w:rFonts w:ascii="Georgia" w:hAnsi="Georgia" w:cs="Georgia"/>
        </w:rPr>
        <w:t xml:space="preserve"> KOLKATA - 700 120</w:t>
      </w:r>
    </w:p>
    <w:p w:rsidR="00EE41F4" w:rsidRDefault="00EE41F4" w:rsidP="00EE41F4">
      <w:pPr>
        <w:pStyle w:val="NoSpacing"/>
        <w:jc w:val="center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Phone No.</w:t>
      </w:r>
      <w:proofErr w:type="gramEnd"/>
      <w:r>
        <w:rPr>
          <w:rFonts w:ascii="Georgia" w:hAnsi="Georgia" w:cs="Georgia"/>
        </w:rPr>
        <w:t xml:space="preserve"> (033) 2592 1190/1191</w:t>
      </w:r>
    </w:p>
    <w:p w:rsidR="00EE41F4" w:rsidRDefault="00EE41F4" w:rsidP="00EE41F4">
      <w:pPr>
        <w:pStyle w:val="NoSpacing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E-</w:t>
      </w:r>
      <w:proofErr w:type="gramStart"/>
      <w:r>
        <w:rPr>
          <w:rFonts w:ascii="Georgia" w:hAnsi="Georgia" w:cs="Georgia"/>
        </w:rPr>
        <w:t>mail :</w:t>
      </w:r>
      <w:proofErr w:type="gramEnd"/>
      <w:r>
        <w:rPr>
          <w:rFonts w:ascii="Georgia" w:hAnsi="Georgia" w:cs="Georgia"/>
        </w:rPr>
        <w:t xml:space="preserve"> </w:t>
      </w:r>
      <w:hyperlink r:id="rId6" w:history="1">
        <w:r>
          <w:rPr>
            <w:rFonts w:ascii="Georgia" w:hAnsi="Georgia" w:cs="Georgia"/>
            <w:color w:val="0000FF"/>
            <w:u w:val="single"/>
          </w:rPr>
          <w:t>cifri@vsnl.com</w:t>
        </w:r>
      </w:hyperlink>
      <w:r>
        <w:rPr>
          <w:rFonts w:ascii="Georgia" w:hAnsi="Georgia" w:cs="Georgia"/>
        </w:rPr>
        <w:t>, Website : cifri.ernet.in</w:t>
      </w:r>
    </w:p>
    <w:p w:rsidR="00EE41F4" w:rsidRDefault="00EE41F4" w:rsidP="00EE41F4">
      <w:pPr>
        <w:pStyle w:val="NoSpacing"/>
        <w:rPr>
          <w:rFonts w:cs="Calibri"/>
        </w:rPr>
      </w:pPr>
    </w:p>
    <w:p w:rsidR="00EE41F4" w:rsidRPr="00FD1A5A" w:rsidRDefault="00EE41F4" w:rsidP="00FD1A5A">
      <w:pPr>
        <w:pStyle w:val="NoSpacing"/>
        <w:jc w:val="center"/>
        <w:rPr>
          <w:rFonts w:ascii="Arial" w:hAnsi="Arial" w:cs="Arial"/>
          <w:b/>
          <w:i/>
          <w:u w:val="single"/>
        </w:rPr>
      </w:pPr>
      <w:proofErr w:type="gramStart"/>
      <w:r w:rsidRPr="00FD1A5A">
        <w:rPr>
          <w:rFonts w:ascii="Arial" w:hAnsi="Arial" w:cs="Arial"/>
          <w:i/>
          <w:u w:val="single"/>
        </w:rPr>
        <w:t>Walk-in-Interview for the post of ‘Young Professional - II</w:t>
      </w:r>
      <w:r w:rsidRPr="00FD1A5A">
        <w:rPr>
          <w:rFonts w:ascii="Arial" w:hAnsi="Arial" w:cs="Arial"/>
          <w:b/>
          <w:i/>
          <w:u w:val="single"/>
        </w:rPr>
        <w:t xml:space="preserve">’ </w:t>
      </w:r>
      <w:r w:rsidRPr="00FD1A5A">
        <w:rPr>
          <w:rFonts w:ascii="Arial" w:hAnsi="Arial" w:cs="Arial"/>
          <w:i/>
          <w:u w:val="single"/>
        </w:rPr>
        <w:t>under</w:t>
      </w:r>
      <w:r w:rsidRPr="00FD1A5A">
        <w:rPr>
          <w:rFonts w:ascii="Arial" w:hAnsi="Arial" w:cs="Arial"/>
          <w:b/>
          <w:i/>
          <w:u w:val="single"/>
        </w:rPr>
        <w:t xml:space="preserve"> NMCG Project on 06</w:t>
      </w:r>
      <w:r w:rsidRPr="00FD1A5A">
        <w:rPr>
          <w:rFonts w:ascii="Arial" w:hAnsi="Arial" w:cs="Arial"/>
          <w:b/>
          <w:i/>
          <w:u w:val="single"/>
          <w:vertAlign w:val="superscript"/>
        </w:rPr>
        <w:t>th</w:t>
      </w:r>
      <w:r w:rsidRPr="00FD1A5A">
        <w:rPr>
          <w:rFonts w:ascii="Arial" w:hAnsi="Arial" w:cs="Arial"/>
          <w:b/>
          <w:i/>
          <w:u w:val="single"/>
        </w:rPr>
        <w:t xml:space="preserve"> June, 2019</w:t>
      </w:r>
      <w:r w:rsidRPr="00FD1A5A">
        <w:rPr>
          <w:rFonts w:ascii="Arial" w:hAnsi="Arial" w:cs="Arial"/>
          <w:i/>
          <w:u w:val="single"/>
        </w:rPr>
        <w:t xml:space="preserve"> at </w:t>
      </w:r>
      <w:r w:rsidRPr="00FD1A5A">
        <w:rPr>
          <w:rFonts w:ascii="Arial" w:hAnsi="Arial" w:cs="Arial"/>
          <w:b/>
          <w:i/>
          <w:u w:val="single"/>
        </w:rPr>
        <w:t xml:space="preserve">ICAR-CIFRI, </w:t>
      </w:r>
      <w:proofErr w:type="spellStart"/>
      <w:r w:rsidRPr="00FD1A5A">
        <w:rPr>
          <w:rFonts w:ascii="Arial" w:hAnsi="Arial" w:cs="Arial"/>
          <w:b/>
          <w:i/>
          <w:u w:val="single"/>
        </w:rPr>
        <w:t>Barrackpore</w:t>
      </w:r>
      <w:proofErr w:type="spellEnd"/>
      <w:r w:rsidRPr="00FD1A5A">
        <w:rPr>
          <w:rFonts w:ascii="Arial" w:hAnsi="Arial" w:cs="Arial"/>
          <w:b/>
          <w:i/>
          <w:u w:val="single"/>
        </w:rPr>
        <w:t>.</w:t>
      </w:r>
      <w:proofErr w:type="gramEnd"/>
    </w:p>
    <w:p w:rsidR="00EE41F4" w:rsidRPr="00EB5E18" w:rsidRDefault="00EE41F4" w:rsidP="00EE41F4">
      <w:pPr>
        <w:pStyle w:val="NoSpacing"/>
        <w:rPr>
          <w:rFonts w:ascii="Arial" w:hAnsi="Arial" w:cs="Arial"/>
        </w:rPr>
      </w:pPr>
    </w:p>
    <w:p w:rsidR="00EE41F4" w:rsidRPr="00EB5E18" w:rsidRDefault="00EE41F4" w:rsidP="00EE41F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 w:rsidR="00FD1A5A"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EE41F4" w:rsidRPr="00EB5E18" w:rsidRDefault="00EE41F4" w:rsidP="00EE41F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EE41F4" w:rsidRPr="00EB5E18" w:rsidRDefault="00EE41F4" w:rsidP="00EE41F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EE41F4" w:rsidRPr="00EB5E18" w:rsidRDefault="00EE41F4" w:rsidP="00EE41F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EE41F4" w:rsidRPr="00EB5E18" w:rsidRDefault="00EE41F4" w:rsidP="00EE41F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 xml:space="preserve">Marital </w:t>
      </w:r>
      <w:proofErr w:type="gramStart"/>
      <w:r w:rsidRPr="00EB5E18">
        <w:rPr>
          <w:rFonts w:ascii="Arial" w:hAnsi="Arial" w:cs="Arial"/>
        </w:rPr>
        <w:t>Status(</w:t>
      </w:r>
      <w:proofErr w:type="gramEnd"/>
      <w:r w:rsidRPr="00EB5E18">
        <w:rPr>
          <w:rFonts w:ascii="Arial" w:hAnsi="Arial" w:cs="Arial"/>
        </w:rPr>
        <w:t>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EE41F4" w:rsidRDefault="00EE41F4" w:rsidP="00EE41F4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EE41F4" w:rsidRPr="00EB5E18" w:rsidRDefault="00EE41F4" w:rsidP="00EE41F4">
      <w:pPr>
        <w:pStyle w:val="NoSpacing"/>
        <w:spacing w:line="480" w:lineRule="auto"/>
        <w:rPr>
          <w:rFonts w:ascii="Arial" w:hAnsi="Arial" w:cs="Arial"/>
        </w:rPr>
      </w:pPr>
    </w:p>
    <w:p w:rsidR="00EE41F4" w:rsidRPr="00EB5E18" w:rsidRDefault="00EE41F4" w:rsidP="00EE41F4">
      <w:pPr>
        <w:pStyle w:val="NoSpacing"/>
        <w:rPr>
          <w:rFonts w:ascii="Arial" w:hAnsi="Arial" w:cs="Arial"/>
        </w:rPr>
      </w:pPr>
    </w:p>
    <w:p w:rsidR="00EE41F4" w:rsidRPr="00EB5E18" w:rsidRDefault="00EE41F4" w:rsidP="00EE41F4">
      <w:pPr>
        <w:pStyle w:val="NoSpacing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EE41F4" w:rsidRPr="00EB5E18" w:rsidRDefault="00EE41F4" w:rsidP="00EE41F4">
      <w:pPr>
        <w:pStyle w:val="NoSpacing"/>
        <w:rPr>
          <w:rFonts w:ascii="Arial" w:hAnsi="Arial" w:cs="Arial"/>
          <w:sz w:val="16"/>
          <w:szCs w:val="16"/>
        </w:rPr>
      </w:pPr>
    </w:p>
    <w:p w:rsidR="00EE41F4" w:rsidRPr="00EB5E18" w:rsidRDefault="00EE41F4" w:rsidP="00EE41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 xml:space="preserve">Educational Qualifications (Essential) </w:t>
      </w:r>
    </w:p>
    <w:p w:rsidR="00EE41F4" w:rsidRPr="00EB5E18" w:rsidRDefault="00EE41F4" w:rsidP="00EE41F4">
      <w:pPr>
        <w:pStyle w:val="NoSpacing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78"/>
        <w:gridCol w:w="1800"/>
        <w:gridCol w:w="1842"/>
        <w:gridCol w:w="2278"/>
        <w:gridCol w:w="1444"/>
      </w:tblGrid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85420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85420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B. Sc./ B. F. Sc.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M. Sc./ M. F. Sc.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EE41F4" w:rsidRPr="00EB5E18" w:rsidTr="00C65649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1F4" w:rsidRPr="00EB5E18" w:rsidRDefault="00EE41F4" w:rsidP="00C65649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</w:tbl>
    <w:p w:rsidR="00EE41F4" w:rsidRDefault="00EE41F4" w:rsidP="00EE41F4">
      <w:pPr>
        <w:pStyle w:val="NoSpacing"/>
        <w:rPr>
          <w:rFonts w:ascii="Arial" w:hAnsi="Arial" w:cs="Arial"/>
        </w:rPr>
      </w:pPr>
    </w:p>
    <w:p w:rsidR="00EE41F4" w:rsidRPr="00854203" w:rsidRDefault="00EE41F4" w:rsidP="00EE41F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Whether NET </w:t>
      </w:r>
      <w:r w:rsidRPr="00854203">
        <w:rPr>
          <w:rFonts w:ascii="Arial" w:hAnsi="Arial" w:cs="Arial"/>
        </w:rPr>
        <w:t>Qualified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203">
        <w:rPr>
          <w:rFonts w:ascii="Arial" w:hAnsi="Arial" w:cs="Arial"/>
        </w:rPr>
        <w:t>:</w:t>
      </w:r>
    </w:p>
    <w:p w:rsidR="00EE41F4" w:rsidRPr="00850EF1" w:rsidRDefault="00EE41F4" w:rsidP="00EE41F4">
      <w:pPr>
        <w:pStyle w:val="NoSpacing"/>
        <w:spacing w:line="360" w:lineRule="auto"/>
        <w:rPr>
          <w:rFonts w:ascii="Arial" w:hAnsi="Arial" w:cs="Arial"/>
          <w:sz w:val="8"/>
        </w:rPr>
      </w:pPr>
    </w:p>
    <w:p w:rsidR="00EE41F4" w:rsidRPr="00854203" w:rsidRDefault="00EE41F4" w:rsidP="00EE41F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4203">
        <w:rPr>
          <w:rFonts w:ascii="Arial" w:hAnsi="Arial" w:cs="Arial"/>
        </w:rPr>
        <w:t xml:space="preserve">. Specialization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203">
        <w:rPr>
          <w:rFonts w:ascii="Arial" w:hAnsi="Arial" w:cs="Arial"/>
        </w:rPr>
        <w:t>:</w:t>
      </w:r>
    </w:p>
    <w:p w:rsidR="00EE41F4" w:rsidRPr="00EB5E18" w:rsidRDefault="00EE41F4" w:rsidP="00EE41F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EB5E18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EE41F4" w:rsidRPr="00EB5E18" w:rsidRDefault="00EE41F4" w:rsidP="00EE41F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Personal hobbies/ </w:t>
      </w:r>
      <w:r w:rsidRPr="00EB5E18">
        <w:rPr>
          <w:rFonts w:ascii="Arial" w:hAnsi="Arial" w:cs="Arial"/>
        </w:rPr>
        <w:t xml:space="preserve">extracurricular activities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EE41F4" w:rsidRPr="00EB5E18" w:rsidRDefault="00EE41F4" w:rsidP="00EE41F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B5E18">
        <w:rPr>
          <w:rFonts w:ascii="Arial" w:hAnsi="Arial" w:cs="Arial"/>
        </w:rPr>
        <w:t>Any other remarks</w:t>
      </w:r>
    </w:p>
    <w:p w:rsidR="00EE41F4" w:rsidRPr="00EB5E18" w:rsidRDefault="00EE41F4" w:rsidP="00EE41F4">
      <w:pPr>
        <w:pStyle w:val="NoSpacing"/>
        <w:rPr>
          <w:rFonts w:ascii="Arial" w:hAnsi="Arial" w:cs="Arial"/>
        </w:rPr>
      </w:pPr>
    </w:p>
    <w:p w:rsidR="00EE41F4" w:rsidRPr="00EB5E18" w:rsidRDefault="00EE41F4" w:rsidP="00EE41F4">
      <w:pPr>
        <w:pStyle w:val="NoSpacing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EE41F4" w:rsidRDefault="00EE41F4" w:rsidP="00EE41F4">
      <w:pPr>
        <w:pStyle w:val="NoSpacing"/>
        <w:rPr>
          <w:rFonts w:ascii="Arial" w:hAnsi="Arial" w:cs="Arial"/>
          <w:bCs/>
        </w:rPr>
      </w:pPr>
      <w:proofErr w:type="gramStart"/>
      <w:r w:rsidRPr="00EB5E18">
        <w:rPr>
          <w:rFonts w:ascii="Arial" w:hAnsi="Arial" w:cs="Arial"/>
          <w:bCs/>
        </w:rPr>
        <w:lastRenderedPageBreak/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00000" w:rsidRDefault="00EE41F4" w:rsidP="00FD1A5A">
      <w:pPr>
        <w:pStyle w:val="NoSpacing"/>
        <w:ind w:left="5040" w:firstLine="720"/>
        <w:jc w:val="right"/>
      </w:pPr>
      <w:r w:rsidRPr="00EB5E18">
        <w:rPr>
          <w:rFonts w:ascii="Arial" w:hAnsi="Arial" w:cs="Arial"/>
        </w:rPr>
        <w:t>Signature of the candidate</w:t>
      </w:r>
    </w:p>
    <w:sectPr w:rsidR="00000000" w:rsidSect="00FD1A5A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1F4"/>
    <w:rsid w:val="00EE41F4"/>
    <w:rsid w:val="00FD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vsn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2019-05-30T11:14:00Z</dcterms:created>
  <dcterms:modified xsi:type="dcterms:W3CDTF">2019-05-30T11:18:00Z</dcterms:modified>
</cp:coreProperties>
</file>