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A11" w:rsidRDefault="00EA7389">
      <w:pPr>
        <w:spacing w:before="6" w:line="260" w:lineRule="exact"/>
        <w:rPr>
          <w:sz w:val="26"/>
          <w:szCs w:val="26"/>
        </w:rPr>
      </w:pPr>
      <w:r>
        <w:rPr>
          <w:noProof/>
          <w:sz w:val="26"/>
          <w:szCs w:val="26"/>
        </w:rPr>
        <w:drawing>
          <wp:anchor distT="0" distB="0" distL="0" distR="0" simplePos="0" relativeHeight="2" behindDoc="1" locked="0" layoutInCell="1" allowOverlap="1">
            <wp:simplePos x="0" y="0"/>
            <wp:positionH relativeFrom="column">
              <wp:posOffset>556260</wp:posOffset>
            </wp:positionH>
            <wp:positionV relativeFrom="paragraph">
              <wp:posOffset>32385</wp:posOffset>
            </wp:positionV>
            <wp:extent cx="704215" cy="594360"/>
            <wp:effectExtent l="0" t="0" r="0" b="0"/>
            <wp:wrapNone/>
            <wp:docPr id="2" name="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2"/>
                    <pic:cNvPicPr>
                      <a:picLocks noChangeAspect="1" noChangeArrowheads="1"/>
                    </pic:cNvPicPr>
                  </pic:nvPicPr>
                  <pic:blipFill>
                    <a:blip r:embed="rId4"/>
                    <a:stretch>
                      <a:fillRect/>
                    </a:stretch>
                  </pic:blipFill>
                  <pic:spPr bwMode="auto">
                    <a:xfrm>
                      <a:off x="0" y="0"/>
                      <a:ext cx="704215" cy="594360"/>
                    </a:xfrm>
                    <a:prstGeom prst="rect">
                      <a:avLst/>
                    </a:prstGeom>
                  </pic:spPr>
                </pic:pic>
              </a:graphicData>
            </a:graphic>
          </wp:anchor>
        </w:drawing>
      </w:r>
    </w:p>
    <w:p w:rsidR="004A6A11" w:rsidRDefault="008372BD">
      <w:pPr>
        <w:spacing w:before="12"/>
        <w:ind w:right="1780"/>
        <w:jc w:val="center"/>
        <w:rPr>
          <w:b/>
          <w:bCs/>
        </w:rPr>
      </w:pPr>
      <w:r>
        <w:rPr>
          <w:rFonts w:ascii="Cambria" w:eastAsia="Cambria" w:hAnsi="Cambria" w:cs="Cambria"/>
          <w:b/>
          <w:bCs/>
          <w:sz w:val="28"/>
          <w:szCs w:val="28"/>
        </w:rPr>
        <w:t xml:space="preserve">                                   </w:t>
      </w:r>
      <w:r w:rsidR="00EA7389">
        <w:rPr>
          <w:rFonts w:ascii="Cambria" w:eastAsia="Cambria" w:hAnsi="Cambria" w:cs="Cambria"/>
          <w:b/>
          <w:bCs/>
          <w:sz w:val="28"/>
          <w:szCs w:val="28"/>
        </w:rPr>
        <w:t>NATIONAL</w:t>
      </w:r>
      <w:r>
        <w:rPr>
          <w:rFonts w:ascii="Cambria" w:eastAsia="Cambria" w:hAnsi="Cambria" w:cs="Cambria"/>
          <w:b/>
          <w:bCs/>
          <w:sz w:val="28"/>
          <w:szCs w:val="28"/>
        </w:rPr>
        <w:t xml:space="preserve"> </w:t>
      </w:r>
      <w:r w:rsidR="00EA7389">
        <w:rPr>
          <w:rFonts w:ascii="Cambria" w:eastAsia="Cambria" w:hAnsi="Cambria" w:cs="Cambria"/>
          <w:b/>
          <w:bCs/>
          <w:sz w:val="28"/>
          <w:szCs w:val="28"/>
        </w:rPr>
        <w:t>INSTITUTE</w:t>
      </w:r>
      <w:r>
        <w:rPr>
          <w:rFonts w:ascii="Cambria" w:eastAsia="Cambria" w:hAnsi="Cambria" w:cs="Cambria"/>
          <w:b/>
          <w:bCs/>
          <w:sz w:val="28"/>
          <w:szCs w:val="28"/>
        </w:rPr>
        <w:t xml:space="preserve"> </w:t>
      </w:r>
      <w:r w:rsidR="00EA7389">
        <w:rPr>
          <w:rFonts w:ascii="Cambria" w:eastAsia="Cambria" w:hAnsi="Cambria" w:cs="Cambria"/>
          <w:b/>
          <w:bCs/>
          <w:sz w:val="28"/>
          <w:szCs w:val="28"/>
        </w:rPr>
        <w:t>OF</w:t>
      </w:r>
      <w:r>
        <w:rPr>
          <w:rFonts w:ascii="Cambria" w:eastAsia="Cambria" w:hAnsi="Cambria" w:cs="Cambria"/>
          <w:b/>
          <w:bCs/>
          <w:sz w:val="28"/>
          <w:szCs w:val="28"/>
        </w:rPr>
        <w:t xml:space="preserve"> </w:t>
      </w:r>
      <w:r w:rsidR="00EA7389">
        <w:rPr>
          <w:rFonts w:ascii="Cambria" w:eastAsia="Cambria" w:hAnsi="Cambria" w:cs="Cambria"/>
          <w:b/>
          <w:bCs/>
          <w:sz w:val="28"/>
          <w:szCs w:val="28"/>
        </w:rPr>
        <w:t>TECHNOLOGY</w:t>
      </w:r>
      <w:r>
        <w:rPr>
          <w:rFonts w:ascii="Cambria" w:eastAsia="Cambria" w:hAnsi="Cambria" w:cs="Cambria"/>
          <w:b/>
          <w:bCs/>
          <w:sz w:val="28"/>
          <w:szCs w:val="28"/>
        </w:rPr>
        <w:t xml:space="preserve"> </w:t>
      </w:r>
      <w:r w:rsidR="00EA7389">
        <w:rPr>
          <w:rFonts w:ascii="Cambria" w:eastAsia="Cambria" w:hAnsi="Cambria" w:cs="Cambria"/>
          <w:b/>
          <w:bCs/>
          <w:sz w:val="28"/>
          <w:szCs w:val="28"/>
        </w:rPr>
        <w:t>SIKKIM</w:t>
      </w:r>
    </w:p>
    <w:p w:rsidR="004A6A11" w:rsidRDefault="00EA7389">
      <w:pPr>
        <w:spacing w:line="260" w:lineRule="exact"/>
        <w:ind w:left="2950" w:right="2465"/>
        <w:jc w:val="center"/>
      </w:pPr>
      <w:proofErr w:type="spellStart"/>
      <w:r>
        <w:rPr>
          <w:b/>
          <w:w w:val="99"/>
          <w:sz w:val="24"/>
          <w:szCs w:val="24"/>
        </w:rPr>
        <w:t>Ravangla</w:t>
      </w:r>
      <w:proofErr w:type="spellEnd"/>
      <w:r w:rsidR="008372BD">
        <w:rPr>
          <w:b/>
          <w:w w:val="99"/>
          <w:sz w:val="24"/>
          <w:szCs w:val="24"/>
        </w:rPr>
        <w:t xml:space="preserve"> </w:t>
      </w:r>
      <w:r>
        <w:rPr>
          <w:b/>
          <w:w w:val="99"/>
          <w:sz w:val="24"/>
          <w:szCs w:val="24"/>
        </w:rPr>
        <w:t>Sub</w:t>
      </w:r>
      <w:r w:rsidR="008372BD">
        <w:rPr>
          <w:b/>
          <w:w w:val="99"/>
          <w:sz w:val="24"/>
          <w:szCs w:val="24"/>
        </w:rPr>
        <w:t>-</w:t>
      </w:r>
      <w:r>
        <w:rPr>
          <w:b/>
          <w:w w:val="99"/>
          <w:sz w:val="24"/>
          <w:szCs w:val="24"/>
        </w:rPr>
        <w:t>Division,</w:t>
      </w:r>
      <w:r w:rsidR="008372BD">
        <w:rPr>
          <w:b/>
          <w:w w:val="99"/>
          <w:sz w:val="24"/>
          <w:szCs w:val="24"/>
        </w:rPr>
        <w:t xml:space="preserve"> </w:t>
      </w:r>
      <w:r>
        <w:rPr>
          <w:b/>
          <w:w w:val="99"/>
          <w:sz w:val="24"/>
          <w:szCs w:val="24"/>
        </w:rPr>
        <w:t>South</w:t>
      </w:r>
      <w:r w:rsidR="008372BD">
        <w:rPr>
          <w:b/>
          <w:w w:val="99"/>
          <w:sz w:val="24"/>
          <w:szCs w:val="24"/>
        </w:rPr>
        <w:t xml:space="preserve"> </w:t>
      </w:r>
      <w:r>
        <w:rPr>
          <w:b/>
          <w:w w:val="99"/>
          <w:sz w:val="24"/>
          <w:szCs w:val="24"/>
        </w:rPr>
        <w:t>Sikkim-737139</w:t>
      </w:r>
    </w:p>
    <w:p w:rsidR="004A6A11" w:rsidRDefault="004A6A11">
      <w:pPr>
        <w:spacing w:line="260" w:lineRule="exact"/>
        <w:ind w:left="2950" w:right="2465"/>
        <w:jc w:val="center"/>
        <w:rPr>
          <w:b/>
          <w:w w:val="99"/>
          <w:sz w:val="24"/>
          <w:szCs w:val="24"/>
        </w:rPr>
      </w:pPr>
    </w:p>
    <w:p w:rsidR="004A6A11" w:rsidRDefault="00EA7389">
      <w:pPr>
        <w:spacing w:line="220" w:lineRule="exact"/>
        <w:ind w:left="1834"/>
      </w:pPr>
      <w:r>
        <w:rPr>
          <w:sz w:val="22"/>
          <w:szCs w:val="22"/>
        </w:rPr>
        <w:t>Fax-03595-260018; Tel- 03595-260017/42;</w:t>
      </w:r>
      <w:r w:rsidR="008372BD">
        <w:rPr>
          <w:sz w:val="22"/>
          <w:szCs w:val="22"/>
        </w:rPr>
        <w:t xml:space="preserve"> </w:t>
      </w:r>
      <w:r>
        <w:rPr>
          <w:sz w:val="22"/>
          <w:szCs w:val="22"/>
        </w:rPr>
        <w:t xml:space="preserve">Website: </w:t>
      </w:r>
      <w:hyperlink r:id="rId5">
        <w:r>
          <w:rPr>
            <w:rStyle w:val="InternetLink"/>
            <w:sz w:val="22"/>
            <w:szCs w:val="22"/>
            <w:u w:color="000000"/>
          </w:rPr>
          <w:t>www.nitsikkim.ac.in</w:t>
        </w:r>
      </w:hyperlink>
    </w:p>
    <w:p w:rsidR="004A6A11" w:rsidRDefault="004A6A11">
      <w:pPr>
        <w:spacing w:line="220" w:lineRule="exact"/>
        <w:ind w:left="1834"/>
        <w:rPr>
          <w:rStyle w:val="InternetLink"/>
          <w:i/>
          <w:sz w:val="22"/>
          <w:szCs w:val="22"/>
          <w:u w:color="000000"/>
        </w:rPr>
      </w:pPr>
    </w:p>
    <w:p w:rsidR="004A6A11" w:rsidRPr="00F25045" w:rsidRDefault="00EA7389">
      <w:pPr>
        <w:spacing w:line="220" w:lineRule="exact"/>
        <w:jc w:val="center"/>
        <w:rPr>
          <w:b/>
        </w:rPr>
      </w:pPr>
      <w:r w:rsidRPr="00F25045">
        <w:rPr>
          <w:rStyle w:val="InternetLink"/>
          <w:b/>
          <w:color w:val="000000"/>
          <w:sz w:val="22"/>
          <w:szCs w:val="22"/>
          <w:u w:color="000000"/>
        </w:rPr>
        <w:t xml:space="preserve">No. 379/NITS/Admin/Temporary faculty </w:t>
      </w:r>
      <w:proofErr w:type="spellStart"/>
      <w:r w:rsidRPr="00F25045">
        <w:rPr>
          <w:rStyle w:val="InternetLink"/>
          <w:b/>
          <w:color w:val="000000"/>
          <w:sz w:val="22"/>
          <w:szCs w:val="22"/>
          <w:u w:color="000000"/>
        </w:rPr>
        <w:t>rectt</w:t>
      </w:r>
      <w:proofErr w:type="spellEnd"/>
      <w:r w:rsidRPr="00F25045">
        <w:rPr>
          <w:rStyle w:val="InternetLink"/>
          <w:b/>
          <w:color w:val="000000"/>
          <w:sz w:val="22"/>
          <w:szCs w:val="22"/>
          <w:u w:color="000000"/>
        </w:rPr>
        <w:t>/</w:t>
      </w:r>
      <w:r w:rsidR="00575018">
        <w:rPr>
          <w:rStyle w:val="InternetLink"/>
          <w:b/>
          <w:color w:val="000000"/>
          <w:sz w:val="22"/>
          <w:szCs w:val="22"/>
          <w:u w:color="000000"/>
        </w:rPr>
        <w:t>CSE/</w:t>
      </w:r>
      <w:r w:rsidRPr="00F25045">
        <w:rPr>
          <w:rStyle w:val="InternetLink"/>
          <w:b/>
          <w:color w:val="000000"/>
          <w:sz w:val="22"/>
          <w:szCs w:val="22"/>
          <w:u w:color="000000"/>
        </w:rPr>
        <w:t>201</w:t>
      </w:r>
      <w:r w:rsidR="00863E8A">
        <w:rPr>
          <w:rStyle w:val="InternetLink"/>
          <w:b/>
          <w:color w:val="000000"/>
          <w:sz w:val="22"/>
          <w:szCs w:val="22"/>
          <w:u w:color="000000"/>
        </w:rPr>
        <w:t>9</w:t>
      </w:r>
      <w:r w:rsidRPr="00F25045">
        <w:rPr>
          <w:rStyle w:val="InternetLink"/>
          <w:b/>
          <w:color w:val="000000"/>
          <w:sz w:val="22"/>
          <w:szCs w:val="22"/>
          <w:u w:color="000000"/>
        </w:rPr>
        <w:t>-</w:t>
      </w:r>
      <w:r w:rsidR="00863E8A">
        <w:rPr>
          <w:rStyle w:val="InternetLink"/>
          <w:b/>
          <w:color w:val="000000"/>
          <w:sz w:val="22"/>
          <w:szCs w:val="22"/>
          <w:u w:color="000000"/>
        </w:rPr>
        <w:t>20</w:t>
      </w:r>
      <w:r w:rsidRPr="00F25045">
        <w:rPr>
          <w:rStyle w:val="InternetLink"/>
          <w:b/>
          <w:color w:val="000000"/>
          <w:sz w:val="22"/>
          <w:szCs w:val="22"/>
          <w:u w:color="000000"/>
        </w:rPr>
        <w:t>/0</w:t>
      </w:r>
      <w:r w:rsidR="00575018">
        <w:rPr>
          <w:rStyle w:val="InternetLink"/>
          <w:b/>
          <w:color w:val="000000"/>
          <w:sz w:val="22"/>
          <w:szCs w:val="22"/>
          <w:u w:color="000000"/>
        </w:rPr>
        <w:t>2</w:t>
      </w:r>
    </w:p>
    <w:p w:rsidR="004A6A11" w:rsidRDefault="004A6A11">
      <w:pPr>
        <w:spacing w:before="16" w:line="260" w:lineRule="exact"/>
        <w:rPr>
          <w:sz w:val="26"/>
          <w:szCs w:val="26"/>
        </w:rPr>
      </w:pPr>
    </w:p>
    <w:p w:rsidR="004A6A11" w:rsidRDefault="00EA7389">
      <w:pPr>
        <w:spacing w:before="21"/>
        <w:ind w:left="3540" w:right="3536"/>
        <w:jc w:val="center"/>
      </w:pPr>
      <w:r>
        <w:rPr>
          <w:b/>
          <w:w w:val="99"/>
          <w:sz w:val="24"/>
          <w:szCs w:val="24"/>
          <w:u w:val="thick" w:color="000000"/>
        </w:rPr>
        <w:t>Temporary Faculty Positions</w:t>
      </w:r>
    </w:p>
    <w:p w:rsidR="004A6A11" w:rsidRDefault="004A6A11">
      <w:pPr>
        <w:spacing w:before="11" w:line="240" w:lineRule="exact"/>
        <w:rPr>
          <w:sz w:val="24"/>
          <w:szCs w:val="24"/>
        </w:rPr>
      </w:pPr>
    </w:p>
    <w:p w:rsidR="00575018" w:rsidRDefault="00575018" w:rsidP="00575018">
      <w:pPr>
        <w:spacing w:before="22" w:line="271" w:lineRule="auto"/>
        <w:ind w:left="1402" w:right="1354"/>
        <w:jc w:val="both"/>
        <w:rPr>
          <w:sz w:val="22"/>
          <w:szCs w:val="22"/>
        </w:rPr>
      </w:pPr>
      <w:r>
        <w:rPr>
          <w:sz w:val="22"/>
          <w:szCs w:val="22"/>
        </w:rPr>
        <w:t xml:space="preserve">Walk-in-interview for recruitment of Temporary Faculty in the </w:t>
      </w:r>
      <w:r w:rsidRPr="004332A2">
        <w:rPr>
          <w:b/>
          <w:sz w:val="22"/>
          <w:szCs w:val="22"/>
        </w:rPr>
        <w:t xml:space="preserve">Department of </w:t>
      </w:r>
      <w:r>
        <w:rPr>
          <w:b/>
          <w:sz w:val="22"/>
          <w:szCs w:val="22"/>
        </w:rPr>
        <w:t>Computer Science &amp; Engineering</w:t>
      </w:r>
      <w:r w:rsidRPr="004332A2">
        <w:rPr>
          <w:b/>
          <w:sz w:val="22"/>
          <w:szCs w:val="22"/>
        </w:rPr>
        <w:t xml:space="preserve"> (</w:t>
      </w:r>
      <w:r>
        <w:rPr>
          <w:b/>
          <w:sz w:val="22"/>
          <w:szCs w:val="22"/>
        </w:rPr>
        <w:t>Subjects</w:t>
      </w:r>
      <w:r w:rsidRPr="004332A2">
        <w:rPr>
          <w:b/>
          <w:sz w:val="22"/>
          <w:szCs w:val="22"/>
        </w:rPr>
        <w:t xml:space="preserve">: </w:t>
      </w:r>
      <w:r>
        <w:rPr>
          <w:b/>
          <w:sz w:val="22"/>
          <w:szCs w:val="22"/>
        </w:rPr>
        <w:t>Artificial Intelligence, System/Compiler design, Data Structure, Programming Languages, Parallel &amp; Distributed Systems</w:t>
      </w:r>
      <w:r w:rsidRPr="004332A2">
        <w:rPr>
          <w:b/>
          <w:sz w:val="22"/>
          <w:szCs w:val="22"/>
        </w:rPr>
        <w:t xml:space="preserve">) </w:t>
      </w:r>
      <w:r>
        <w:rPr>
          <w:sz w:val="22"/>
          <w:szCs w:val="22"/>
        </w:rPr>
        <w:t xml:space="preserve">for one semester (July-December, 2019) on purely contractual basis will be held on </w:t>
      </w:r>
      <w:r>
        <w:rPr>
          <w:b/>
          <w:sz w:val="22"/>
          <w:szCs w:val="22"/>
        </w:rPr>
        <w:t>28</w:t>
      </w:r>
      <w:r w:rsidRPr="00575018">
        <w:rPr>
          <w:b/>
          <w:sz w:val="22"/>
          <w:szCs w:val="22"/>
          <w:vertAlign w:val="superscript"/>
        </w:rPr>
        <w:t>th</w:t>
      </w:r>
      <w:r>
        <w:rPr>
          <w:b/>
          <w:sz w:val="22"/>
          <w:szCs w:val="22"/>
        </w:rPr>
        <w:t xml:space="preserve"> </w:t>
      </w:r>
      <w:r>
        <w:rPr>
          <w:b/>
          <w:sz w:val="22"/>
          <w:szCs w:val="22"/>
        </w:rPr>
        <w:t>July</w:t>
      </w:r>
      <w:r w:rsidRPr="00905D94">
        <w:rPr>
          <w:b/>
          <w:sz w:val="22"/>
          <w:szCs w:val="22"/>
        </w:rPr>
        <w:t xml:space="preserve">, 2019 at </w:t>
      </w:r>
      <w:r>
        <w:rPr>
          <w:b/>
          <w:sz w:val="22"/>
          <w:szCs w:val="22"/>
        </w:rPr>
        <w:t xml:space="preserve">Siliguri (The place of interview will be notified later. </w:t>
      </w:r>
      <w:r w:rsidRPr="00575018">
        <w:rPr>
          <w:b/>
          <w:sz w:val="22"/>
          <w:szCs w:val="22"/>
        </w:rPr>
        <w:t>For any further update/change, keep visiting the Institute website</w:t>
      </w:r>
      <w:r>
        <w:rPr>
          <w:b/>
          <w:sz w:val="22"/>
          <w:szCs w:val="22"/>
        </w:rPr>
        <w:t>)</w:t>
      </w:r>
      <w:r>
        <w:rPr>
          <w:sz w:val="22"/>
          <w:szCs w:val="22"/>
        </w:rPr>
        <w:t>.</w:t>
      </w:r>
    </w:p>
    <w:p w:rsidR="00575018" w:rsidRDefault="00575018" w:rsidP="00575018">
      <w:pPr>
        <w:spacing w:before="22" w:line="271" w:lineRule="auto"/>
        <w:ind w:left="1402" w:right="1354"/>
        <w:jc w:val="both"/>
        <w:rPr>
          <w:sz w:val="22"/>
          <w:szCs w:val="22"/>
        </w:rPr>
      </w:pPr>
    </w:p>
    <w:p w:rsidR="00575018" w:rsidRDefault="00575018" w:rsidP="00575018">
      <w:pPr>
        <w:spacing w:before="22" w:line="271" w:lineRule="auto"/>
        <w:ind w:left="1402" w:right="1354"/>
        <w:jc w:val="both"/>
        <w:rPr>
          <w:sz w:val="22"/>
          <w:szCs w:val="22"/>
        </w:rPr>
      </w:pPr>
      <w:r>
        <w:rPr>
          <w:sz w:val="22"/>
          <w:szCs w:val="22"/>
        </w:rPr>
        <w:t xml:space="preserve">Candidates are required to bring one copy of filled Application form in the prescribed format (copy available on Institute website) along with original certificates and one set of photocopies of relevant certificates and a fresh passport size photograph at the time of interview. </w:t>
      </w:r>
    </w:p>
    <w:p w:rsidR="00575018" w:rsidRDefault="00575018" w:rsidP="00575018">
      <w:pPr>
        <w:spacing w:before="22" w:line="271" w:lineRule="auto"/>
        <w:ind w:left="1402" w:right="1354"/>
        <w:jc w:val="both"/>
        <w:rPr>
          <w:sz w:val="22"/>
          <w:szCs w:val="22"/>
        </w:rPr>
      </w:pPr>
    </w:p>
    <w:p w:rsidR="00575018" w:rsidRPr="00F25045" w:rsidRDefault="00575018" w:rsidP="00575018">
      <w:pPr>
        <w:spacing w:before="1" w:line="271" w:lineRule="auto"/>
        <w:ind w:left="1402" w:right="1350"/>
        <w:jc w:val="both"/>
        <w:rPr>
          <w:i/>
        </w:rPr>
      </w:pPr>
      <w:r w:rsidRPr="00F25045">
        <w:rPr>
          <w:i/>
          <w:sz w:val="22"/>
          <w:szCs w:val="22"/>
        </w:rPr>
        <w:t xml:space="preserve">Kindly note that the Institute is operating from a temporary campus at </w:t>
      </w:r>
      <w:proofErr w:type="spellStart"/>
      <w:r w:rsidRPr="00F25045">
        <w:rPr>
          <w:i/>
          <w:sz w:val="22"/>
          <w:szCs w:val="22"/>
        </w:rPr>
        <w:t>Ravangla</w:t>
      </w:r>
      <w:proofErr w:type="spellEnd"/>
      <w:r w:rsidRPr="00F25045">
        <w:rPr>
          <w:i/>
          <w:sz w:val="22"/>
          <w:szCs w:val="22"/>
        </w:rPr>
        <w:t>, situated at an altitude of 2100 meter. The terrain is hilly and the weather remains cold and wet throughout the year. Moreover, there is very limited infrastructure within the present campus. Accommodation may not be provided to selected candidates.</w:t>
      </w:r>
    </w:p>
    <w:p w:rsidR="00575018" w:rsidRDefault="00575018" w:rsidP="00575018">
      <w:pPr>
        <w:spacing w:before="1" w:line="271" w:lineRule="auto"/>
        <w:ind w:left="1402" w:right="1350"/>
        <w:rPr>
          <w:b/>
          <w:bCs/>
          <w:w w:val="99"/>
          <w:sz w:val="22"/>
          <w:szCs w:val="22"/>
        </w:rPr>
      </w:pPr>
      <w:r>
        <w:rPr>
          <w:b/>
          <w:bCs/>
          <w:w w:val="99"/>
          <w:sz w:val="22"/>
          <w:szCs w:val="22"/>
        </w:rPr>
        <w:t xml:space="preserve">Date: </w:t>
      </w:r>
      <w:r>
        <w:rPr>
          <w:b/>
          <w:bCs/>
          <w:w w:val="99"/>
          <w:sz w:val="22"/>
          <w:szCs w:val="22"/>
        </w:rPr>
        <w:t>10</w:t>
      </w:r>
      <w:r w:rsidRPr="00905D94">
        <w:rPr>
          <w:b/>
          <w:bCs/>
          <w:w w:val="99"/>
          <w:sz w:val="22"/>
          <w:szCs w:val="22"/>
          <w:vertAlign w:val="superscript"/>
        </w:rPr>
        <w:t>th</w:t>
      </w:r>
      <w:r>
        <w:rPr>
          <w:b/>
          <w:bCs/>
          <w:w w:val="99"/>
          <w:sz w:val="22"/>
          <w:szCs w:val="22"/>
        </w:rPr>
        <w:t xml:space="preserve"> J</w:t>
      </w:r>
      <w:r>
        <w:rPr>
          <w:b/>
          <w:bCs/>
          <w:w w:val="99"/>
          <w:sz w:val="22"/>
          <w:szCs w:val="22"/>
        </w:rPr>
        <w:t>uly</w:t>
      </w:r>
      <w:r>
        <w:rPr>
          <w:b/>
          <w:bCs/>
          <w:w w:val="99"/>
          <w:sz w:val="22"/>
          <w:szCs w:val="22"/>
        </w:rPr>
        <w:t>, 2019</w:t>
      </w:r>
      <w:r>
        <w:rPr>
          <w:b/>
          <w:bCs/>
          <w:w w:val="99"/>
          <w:sz w:val="22"/>
          <w:szCs w:val="22"/>
        </w:rPr>
        <w:tab/>
      </w:r>
      <w:r>
        <w:rPr>
          <w:b/>
          <w:bCs/>
          <w:w w:val="99"/>
          <w:sz w:val="22"/>
          <w:szCs w:val="22"/>
        </w:rPr>
        <w:tab/>
      </w:r>
      <w:r>
        <w:rPr>
          <w:b/>
          <w:bCs/>
          <w:w w:val="99"/>
          <w:sz w:val="22"/>
          <w:szCs w:val="22"/>
        </w:rPr>
        <w:tab/>
      </w:r>
      <w:r>
        <w:rPr>
          <w:b/>
          <w:bCs/>
          <w:w w:val="99"/>
          <w:sz w:val="22"/>
          <w:szCs w:val="22"/>
        </w:rPr>
        <w:tab/>
      </w:r>
      <w:r>
        <w:rPr>
          <w:b/>
          <w:bCs/>
          <w:w w:val="99"/>
          <w:sz w:val="22"/>
          <w:szCs w:val="22"/>
        </w:rPr>
        <w:tab/>
      </w:r>
      <w:r>
        <w:rPr>
          <w:b/>
          <w:bCs/>
          <w:w w:val="99"/>
          <w:sz w:val="22"/>
          <w:szCs w:val="22"/>
        </w:rPr>
        <w:tab/>
        <w:t xml:space="preserve">                </w:t>
      </w:r>
    </w:p>
    <w:p w:rsidR="004A6A11" w:rsidRDefault="00575018" w:rsidP="00575018">
      <w:pPr>
        <w:spacing w:line="200" w:lineRule="exact"/>
      </w:pPr>
      <w:r>
        <w:rPr>
          <w:b/>
          <w:bCs/>
          <w:w w:val="99"/>
          <w:sz w:val="22"/>
          <w:szCs w:val="22"/>
        </w:rPr>
        <w:t xml:space="preserve">                                                                                                                      </w:t>
      </w:r>
      <w:r>
        <w:rPr>
          <w:b/>
          <w:w w:val="99"/>
          <w:sz w:val="24"/>
          <w:szCs w:val="24"/>
        </w:rPr>
        <w:t>Dean Administration</w:t>
      </w:r>
    </w:p>
    <w:p w:rsidR="004A6A11" w:rsidRDefault="00575018">
      <w:pPr>
        <w:spacing w:line="200" w:lineRule="exact"/>
      </w:pPr>
      <w:r>
        <w:pict>
          <v:group id="_x0000_s1026" alt="graphic3" style="position:absolute;margin-left:-1.5pt;margin-top:10.45pt;width:497.4pt;height:82.85pt;z-index:251659264" coordorigin=",28" coordsize="9948,2329">
            <v:line id="_x0000_s1030" style="position:absolute" from="5,2348" to="9942,2348" strokeweight=".19mm">
              <v:fill o:detectmouseclick="t"/>
            </v:line>
            <v:line id="_x0000_s1029" style="position:absolute;flip:y" from="0,28" to="0,2357" strokeweight=".19mm">
              <v:fill o:detectmouseclick="t"/>
            </v:line>
            <v:line id="_x0000_s1028" style="position:absolute" from="5,38" to="9942,39" strokeweight=".19mm">
              <v:fill o:detectmouseclick="t"/>
            </v:line>
            <v:line id="_x0000_s1027" style="position:absolute;flip:y" from="9948,28" to="9948,2357" strokeweight=".19mm">
              <v:fill o:detectmouseclick="t"/>
            </v:line>
          </v:group>
        </w:pict>
      </w:r>
    </w:p>
    <w:p w:rsidR="004A6A11" w:rsidRDefault="004A6A11">
      <w:pPr>
        <w:spacing w:line="200" w:lineRule="exact"/>
      </w:pPr>
    </w:p>
    <w:p w:rsidR="004A6A11" w:rsidRDefault="00EA7389">
      <w:pPr>
        <w:spacing w:before="21"/>
        <w:ind w:left="113"/>
        <w:rPr>
          <w:sz w:val="24"/>
          <w:szCs w:val="24"/>
        </w:rPr>
      </w:pPr>
      <w:r>
        <w:rPr>
          <w:b/>
          <w:w w:val="99"/>
          <w:sz w:val="24"/>
          <w:szCs w:val="24"/>
          <w:u w:val="thick" w:color="000000"/>
        </w:rPr>
        <w:t>Minimum Essential Qualifications:</w:t>
      </w:r>
    </w:p>
    <w:p w:rsidR="004A6A11" w:rsidRDefault="004A6A11">
      <w:pPr>
        <w:spacing w:before="3" w:line="260" w:lineRule="exact"/>
        <w:rPr>
          <w:sz w:val="26"/>
          <w:szCs w:val="26"/>
        </w:rPr>
      </w:pPr>
    </w:p>
    <w:p w:rsidR="008372BD" w:rsidRDefault="008372BD">
      <w:pPr>
        <w:spacing w:before="18"/>
        <w:ind w:left="113" w:right="314"/>
        <w:jc w:val="both"/>
        <w:rPr>
          <w:b/>
          <w:sz w:val="22"/>
          <w:szCs w:val="22"/>
        </w:rPr>
      </w:pPr>
      <w:r>
        <w:rPr>
          <w:b/>
          <w:bCs/>
          <w:sz w:val="22"/>
          <w:szCs w:val="22"/>
        </w:rPr>
        <w:t>Minim</w:t>
      </w:r>
      <w:r w:rsidR="000D172A">
        <w:rPr>
          <w:b/>
          <w:bCs/>
          <w:sz w:val="22"/>
          <w:szCs w:val="22"/>
        </w:rPr>
        <w:t xml:space="preserve">um </w:t>
      </w:r>
      <w:r w:rsidR="00AD0205">
        <w:rPr>
          <w:b/>
          <w:bCs/>
          <w:sz w:val="22"/>
          <w:szCs w:val="22"/>
        </w:rPr>
        <w:t>1</w:t>
      </w:r>
      <w:r w:rsidR="00AD0205" w:rsidRPr="00AD0205">
        <w:rPr>
          <w:b/>
          <w:bCs/>
          <w:sz w:val="22"/>
          <w:szCs w:val="22"/>
          <w:vertAlign w:val="superscript"/>
        </w:rPr>
        <w:t>st</w:t>
      </w:r>
      <w:r w:rsidR="00AD0205">
        <w:rPr>
          <w:b/>
          <w:bCs/>
          <w:sz w:val="22"/>
          <w:szCs w:val="22"/>
        </w:rPr>
        <w:t xml:space="preserve"> Class in </w:t>
      </w:r>
      <w:proofErr w:type="spellStart"/>
      <w:r w:rsidR="00AD0205">
        <w:rPr>
          <w:b/>
          <w:bCs/>
          <w:sz w:val="22"/>
          <w:szCs w:val="22"/>
        </w:rPr>
        <w:t>B.Tech</w:t>
      </w:r>
      <w:proofErr w:type="spellEnd"/>
      <w:r w:rsidR="00AD0205">
        <w:rPr>
          <w:b/>
          <w:bCs/>
          <w:sz w:val="22"/>
          <w:szCs w:val="22"/>
        </w:rPr>
        <w:t xml:space="preserve"> &amp; </w:t>
      </w:r>
      <w:proofErr w:type="spellStart"/>
      <w:r w:rsidR="00AD0205">
        <w:rPr>
          <w:b/>
          <w:bCs/>
          <w:sz w:val="22"/>
          <w:szCs w:val="22"/>
        </w:rPr>
        <w:t>M.Tech</w:t>
      </w:r>
      <w:proofErr w:type="spellEnd"/>
      <w:r w:rsidR="00AD0205">
        <w:rPr>
          <w:b/>
          <w:bCs/>
          <w:sz w:val="22"/>
          <w:szCs w:val="22"/>
        </w:rPr>
        <w:t xml:space="preserve"> from a reputed Institution. (Preference will be given to </w:t>
      </w:r>
      <w:r w:rsidR="000D172A">
        <w:rPr>
          <w:b/>
          <w:bCs/>
          <w:sz w:val="22"/>
          <w:szCs w:val="22"/>
        </w:rPr>
        <w:t>PhD awarded/ thesis submitted</w:t>
      </w:r>
      <w:r w:rsidR="00AD0205">
        <w:rPr>
          <w:b/>
          <w:bCs/>
          <w:sz w:val="22"/>
          <w:szCs w:val="22"/>
        </w:rPr>
        <w:t xml:space="preserve"> candidates</w:t>
      </w:r>
      <w:r w:rsidR="000D172A">
        <w:rPr>
          <w:b/>
          <w:bCs/>
          <w:sz w:val="22"/>
          <w:szCs w:val="22"/>
        </w:rPr>
        <w:t>)</w:t>
      </w:r>
      <w:r>
        <w:rPr>
          <w:b/>
          <w:bCs/>
          <w:sz w:val="22"/>
          <w:szCs w:val="22"/>
        </w:rPr>
        <w:t xml:space="preserve"> </w:t>
      </w:r>
    </w:p>
    <w:p w:rsidR="004A6A11" w:rsidRDefault="004A6A11">
      <w:pPr>
        <w:spacing w:line="260" w:lineRule="exact"/>
        <w:ind w:left="113"/>
        <w:rPr>
          <w:sz w:val="22"/>
          <w:szCs w:val="22"/>
        </w:rPr>
      </w:pPr>
    </w:p>
    <w:p w:rsidR="004A6A11" w:rsidRDefault="004A6A11">
      <w:pPr>
        <w:spacing w:before="6" w:line="280" w:lineRule="exact"/>
        <w:rPr>
          <w:sz w:val="22"/>
          <w:szCs w:val="22"/>
        </w:rPr>
      </w:pPr>
    </w:p>
    <w:p w:rsidR="004A6A11" w:rsidRDefault="004A6A11">
      <w:pPr>
        <w:sectPr w:rsidR="004A6A11">
          <w:pgSz w:w="11906" w:h="16838"/>
          <w:pgMar w:top="1580" w:right="740" w:bottom="776" w:left="1020" w:header="0" w:footer="0" w:gutter="0"/>
          <w:pgNumType w:start="1"/>
          <w:cols w:space="720"/>
          <w:formProt w:val="0"/>
          <w:docGrid w:linePitch="249" w:charSpace="2047"/>
        </w:sectPr>
      </w:pPr>
    </w:p>
    <w:p w:rsidR="004A6A11" w:rsidRDefault="004A6A11">
      <w:pPr>
        <w:spacing w:before="18"/>
        <w:ind w:left="113" w:right="-41"/>
        <w:rPr>
          <w:sz w:val="22"/>
          <w:szCs w:val="22"/>
        </w:rPr>
      </w:pPr>
    </w:p>
    <w:p w:rsidR="004A6A11" w:rsidRDefault="004A6A11">
      <w:pPr>
        <w:spacing w:before="18"/>
      </w:pPr>
      <w:bookmarkStart w:id="0" w:name="_GoBack"/>
      <w:bookmarkEnd w:id="0"/>
    </w:p>
    <w:sectPr w:rsidR="004A6A11" w:rsidSect="004A6A11">
      <w:type w:val="continuous"/>
      <w:pgSz w:w="11906" w:h="16838"/>
      <w:pgMar w:top="1580" w:right="740" w:bottom="776" w:left="1020" w:header="0" w:footer="0" w:gutter="0"/>
      <w:cols w:num="2" w:space="720" w:equalWidth="0">
        <w:col w:w="4824" w:space="222"/>
        <w:col w:w="5099"/>
      </w:cols>
      <w:formProt w:val="0"/>
      <w:docGrid w:linePitch="249"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A6A11"/>
    <w:rsid w:val="000057E1"/>
    <w:rsid w:val="000D172A"/>
    <w:rsid w:val="0015487E"/>
    <w:rsid w:val="004A6A11"/>
    <w:rsid w:val="00575018"/>
    <w:rsid w:val="008372BD"/>
    <w:rsid w:val="00863E8A"/>
    <w:rsid w:val="00AD0205"/>
    <w:rsid w:val="00EA7389"/>
    <w:rsid w:val="00EC749C"/>
    <w:rsid w:val="00F144B2"/>
    <w:rsid w:val="00F250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1EB4CA44-0D05-462A-8377-9DDE64D7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color w:val="00000A"/>
    </w:rPr>
  </w:style>
  <w:style w:type="paragraph" w:styleId="Heading1">
    <w:name w:val="heading 1"/>
    <w:basedOn w:val="Normal"/>
    <w:next w:val="Normal"/>
    <w:link w:val="Heading1Char"/>
    <w:uiPriority w:val="9"/>
    <w:qFormat/>
    <w:rsid w:val="001B3490"/>
    <w:pPr>
      <w:keepNext/>
      <w:tabs>
        <w:tab w:val="left" w:pos="720"/>
      </w:tabs>
      <w:spacing w:before="240" w:after="60"/>
      <w:ind w:left="720" w:hanging="72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semiHidden/>
    <w:unhideWhenUsed/>
    <w:qFormat/>
    <w:rsid w:val="001B3490"/>
    <w:pPr>
      <w:keepNext/>
      <w:tabs>
        <w:tab w:val="left"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left"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left"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left"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left"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left"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left"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left"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B3490"/>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semiHidden/>
    <w:qFormat/>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qFormat/>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qFormat/>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qFormat/>
    <w:rsid w:val="001B3490"/>
    <w:rPr>
      <w:b/>
      <w:bCs/>
      <w:sz w:val="22"/>
      <w:szCs w:val="22"/>
    </w:rPr>
  </w:style>
  <w:style w:type="character" w:customStyle="1" w:styleId="Heading7Char">
    <w:name w:val="Heading 7 Char"/>
    <w:basedOn w:val="DefaultParagraphFont"/>
    <w:link w:val="Heading7"/>
    <w:uiPriority w:val="9"/>
    <w:semiHidden/>
    <w:qFormat/>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qFormat/>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qFormat/>
    <w:rsid w:val="001B3490"/>
    <w:rPr>
      <w:rFonts w:asciiTheme="majorHAnsi" w:eastAsiaTheme="majorEastAsia" w:hAnsiTheme="majorHAnsi" w:cstheme="majorBidi"/>
      <w:sz w:val="22"/>
      <w:szCs w:val="22"/>
    </w:rPr>
  </w:style>
  <w:style w:type="character" w:customStyle="1" w:styleId="BalloonTextChar">
    <w:name w:val="Balloon Text Char"/>
    <w:basedOn w:val="DefaultParagraphFont"/>
    <w:link w:val="BalloonText"/>
    <w:uiPriority w:val="99"/>
    <w:semiHidden/>
    <w:qFormat/>
    <w:rsid w:val="00C2713C"/>
    <w:rPr>
      <w:rFonts w:ascii="Segoe UI" w:hAnsi="Segoe UI" w:cs="Segoe UI"/>
      <w:sz w:val="18"/>
      <w:szCs w:val="18"/>
    </w:rPr>
  </w:style>
  <w:style w:type="character" w:customStyle="1" w:styleId="InternetLink">
    <w:name w:val="Internet Link"/>
    <w:rsid w:val="004A6A11"/>
    <w:rPr>
      <w:color w:val="000080"/>
      <w:u w:val="single"/>
    </w:rPr>
  </w:style>
  <w:style w:type="paragraph" w:customStyle="1" w:styleId="Heading">
    <w:name w:val="Heading"/>
    <w:basedOn w:val="Normal"/>
    <w:next w:val="BodyText"/>
    <w:qFormat/>
    <w:rsid w:val="004A6A11"/>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4A6A11"/>
    <w:pPr>
      <w:spacing w:after="140" w:line="288" w:lineRule="auto"/>
    </w:pPr>
  </w:style>
  <w:style w:type="paragraph" w:styleId="List">
    <w:name w:val="List"/>
    <w:basedOn w:val="BodyText"/>
    <w:rsid w:val="004A6A11"/>
    <w:rPr>
      <w:rFonts w:cs="FreeSans"/>
    </w:rPr>
  </w:style>
  <w:style w:type="paragraph" w:styleId="Caption">
    <w:name w:val="caption"/>
    <w:basedOn w:val="Normal"/>
    <w:qFormat/>
    <w:rsid w:val="004A6A11"/>
    <w:pPr>
      <w:suppressLineNumbers/>
      <w:spacing w:before="120" w:after="120"/>
    </w:pPr>
    <w:rPr>
      <w:rFonts w:cs="FreeSans"/>
      <w:i/>
      <w:iCs/>
      <w:sz w:val="24"/>
      <w:szCs w:val="24"/>
    </w:rPr>
  </w:style>
  <w:style w:type="paragraph" w:customStyle="1" w:styleId="Index">
    <w:name w:val="Index"/>
    <w:basedOn w:val="Normal"/>
    <w:qFormat/>
    <w:rsid w:val="004A6A11"/>
    <w:pPr>
      <w:suppressLineNumbers/>
    </w:pPr>
    <w:rPr>
      <w:rFonts w:cs="FreeSans"/>
    </w:rPr>
  </w:style>
  <w:style w:type="paragraph" w:styleId="BalloonText">
    <w:name w:val="Balloon Text"/>
    <w:basedOn w:val="Normal"/>
    <w:link w:val="BalloonTextChar"/>
    <w:uiPriority w:val="99"/>
    <w:semiHidden/>
    <w:unhideWhenUsed/>
    <w:qFormat/>
    <w:rsid w:val="00C2713C"/>
    <w:rPr>
      <w:rFonts w:ascii="Segoe UI" w:hAnsi="Segoe UI" w:cs="Segoe UI"/>
      <w:sz w:val="18"/>
      <w:szCs w:val="18"/>
    </w:rPr>
  </w:style>
  <w:style w:type="paragraph" w:styleId="Footer">
    <w:name w:val="footer"/>
    <w:basedOn w:val="Normal"/>
    <w:rsid w:val="004A6A11"/>
  </w:style>
  <w:style w:type="paragraph" w:customStyle="1" w:styleId="FrameContents">
    <w:name w:val="Frame Contents"/>
    <w:basedOn w:val="Normal"/>
    <w:qFormat/>
    <w:rsid w:val="004A6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tsikkim.ac.i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Achintesh</cp:lastModifiedBy>
  <cp:revision>9</cp:revision>
  <cp:lastPrinted>2018-10-05T06:54:00Z</cp:lastPrinted>
  <dcterms:created xsi:type="dcterms:W3CDTF">2018-07-24T07:30:00Z</dcterms:created>
  <dcterms:modified xsi:type="dcterms:W3CDTF">2019-07-10T04:41:00Z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